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5553B" w14:textId="713BA436" w:rsidR="00B833B2" w:rsidRPr="00411172" w:rsidRDefault="00B833B2" w:rsidP="00B7654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2"/>
        </w:rPr>
      </w:pPr>
      <w:r w:rsidRPr="00411172">
        <w:rPr>
          <w:rFonts w:ascii="Times New Roman" w:hAnsi="Times New Roman" w:cs="Times New Roman"/>
          <w:b/>
          <w:bCs/>
          <w:sz w:val="22"/>
        </w:rPr>
        <w:t xml:space="preserve">Інформація про вищий орган управління та аудиторський комітет </w:t>
      </w:r>
      <w:r w:rsidR="00844CF2">
        <w:rPr>
          <w:rFonts w:ascii="Times New Roman" w:hAnsi="Times New Roman" w:cs="Times New Roman"/>
          <w:b/>
          <w:bCs/>
          <w:sz w:val="22"/>
        </w:rPr>
        <w:t>П</w:t>
      </w:r>
      <w:r w:rsidR="00844CF2" w:rsidRPr="00411172">
        <w:rPr>
          <w:rFonts w:ascii="Times New Roman" w:hAnsi="Times New Roman" w:cs="Times New Roman"/>
          <w:b/>
          <w:bCs/>
          <w:sz w:val="22"/>
        </w:rPr>
        <w:t xml:space="preserve">риватного </w:t>
      </w:r>
      <w:r w:rsidRPr="00411172">
        <w:rPr>
          <w:rFonts w:ascii="Times New Roman" w:hAnsi="Times New Roman" w:cs="Times New Roman"/>
          <w:b/>
          <w:bCs/>
          <w:sz w:val="22"/>
        </w:rPr>
        <w:t xml:space="preserve">акціонерного товариства «Джей Ті Інтернешнл Компані Україна» та суб’єкт аудиторської діяльності, який призначено для проведення аудиту фінансової звітності </w:t>
      </w:r>
      <w:r w:rsidR="00884480">
        <w:rPr>
          <w:rFonts w:ascii="Times New Roman" w:hAnsi="Times New Roman" w:cs="Times New Roman"/>
          <w:b/>
          <w:bCs/>
          <w:sz w:val="22"/>
        </w:rPr>
        <w:t>П</w:t>
      </w:r>
      <w:r w:rsidRPr="00411172">
        <w:rPr>
          <w:rFonts w:ascii="Times New Roman" w:hAnsi="Times New Roman" w:cs="Times New Roman"/>
          <w:b/>
          <w:bCs/>
          <w:sz w:val="22"/>
        </w:rPr>
        <w:t>риватного акціонерного товариства «Джей Ті Інтернешнл Компані Україна»</w:t>
      </w:r>
    </w:p>
    <w:p w14:paraId="3C2ABE12" w14:textId="77777777" w:rsidR="00B7654D" w:rsidRPr="005F1BCA" w:rsidRDefault="00B7654D" w:rsidP="00411172">
      <w:pPr>
        <w:spacing w:after="120" w:line="240" w:lineRule="auto"/>
        <w:jc w:val="center"/>
        <w:rPr>
          <w:rFonts w:ascii="Times New Roman" w:hAnsi="Times New Roman" w:cs="Times New Roman"/>
          <w:sz w:val="22"/>
          <w:lang w:val="ru-RU"/>
        </w:rPr>
      </w:pPr>
    </w:p>
    <w:p w14:paraId="4A92B373" w14:textId="00E9CA26" w:rsidR="00B833B2" w:rsidRPr="00411172" w:rsidRDefault="00B833B2" w:rsidP="00411172">
      <w:pPr>
        <w:spacing w:after="120" w:line="240" w:lineRule="auto"/>
        <w:ind w:right="141" w:firstLine="567"/>
        <w:jc w:val="both"/>
        <w:rPr>
          <w:rFonts w:ascii="Times New Roman" w:hAnsi="Times New Roman" w:cs="Times New Roman"/>
          <w:sz w:val="22"/>
        </w:rPr>
      </w:pPr>
      <w:r w:rsidRPr="00411172">
        <w:rPr>
          <w:rFonts w:ascii="Times New Roman" w:hAnsi="Times New Roman" w:cs="Times New Roman"/>
          <w:sz w:val="22"/>
        </w:rPr>
        <w:t xml:space="preserve">На виконання вимог частини восьмої статті 34 Закону України «Про аудит фінансової звітності та аудиторську діяльність» від 21 грудня 2017 року № 2258-VIII розкривається наступна інформація: </w:t>
      </w:r>
    </w:p>
    <w:p w14:paraId="4BB04A19" w14:textId="77777777" w:rsidR="0070225D" w:rsidRDefault="00B833B2" w:rsidP="00F45FFD">
      <w:pPr>
        <w:spacing w:after="120" w:line="240" w:lineRule="auto"/>
        <w:ind w:right="141"/>
        <w:jc w:val="both"/>
        <w:rPr>
          <w:rFonts w:ascii="Times New Roman" w:hAnsi="Times New Roman" w:cs="Times New Roman"/>
          <w:sz w:val="22"/>
        </w:rPr>
      </w:pPr>
      <w:r w:rsidRPr="00411172">
        <w:rPr>
          <w:rFonts w:ascii="Times New Roman" w:hAnsi="Times New Roman" w:cs="Times New Roman"/>
          <w:b/>
          <w:bCs/>
          <w:sz w:val="22"/>
        </w:rPr>
        <w:t>контактна інформація</w:t>
      </w:r>
      <w:r w:rsidRPr="00411172">
        <w:rPr>
          <w:rFonts w:ascii="Times New Roman" w:hAnsi="Times New Roman" w:cs="Times New Roman"/>
          <w:sz w:val="22"/>
        </w:rPr>
        <w:t xml:space="preserve"> (номери телефонів, електронна адреса)</w:t>
      </w:r>
      <w:r w:rsidR="0070225D">
        <w:rPr>
          <w:rFonts w:ascii="Times New Roman" w:hAnsi="Times New Roman" w:cs="Times New Roman"/>
          <w:sz w:val="22"/>
        </w:rPr>
        <w:t>:</w:t>
      </w:r>
    </w:p>
    <w:p w14:paraId="2D88BF5A" w14:textId="54BB40C1" w:rsidR="00B833B2" w:rsidRPr="00411172" w:rsidRDefault="0070225D" w:rsidP="00884480">
      <w:pPr>
        <w:spacing w:after="120" w:line="240" w:lineRule="auto"/>
        <w:ind w:right="141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- </w:t>
      </w:r>
      <w:r w:rsidR="00B833B2" w:rsidRPr="00411172">
        <w:rPr>
          <w:rFonts w:ascii="Times New Roman" w:hAnsi="Times New Roman" w:cs="Times New Roman"/>
          <w:sz w:val="22"/>
        </w:rPr>
        <w:t xml:space="preserve"> </w:t>
      </w:r>
      <w:r w:rsidR="001978C2" w:rsidRPr="00411172">
        <w:rPr>
          <w:rFonts w:ascii="Times New Roman" w:hAnsi="Times New Roman" w:cs="Times New Roman"/>
          <w:sz w:val="22"/>
        </w:rPr>
        <w:t>П</w:t>
      </w:r>
      <w:r w:rsidR="00B833B2" w:rsidRPr="00411172">
        <w:rPr>
          <w:rFonts w:ascii="Times New Roman" w:hAnsi="Times New Roman" w:cs="Times New Roman"/>
          <w:sz w:val="22"/>
        </w:rPr>
        <w:t>риватного акціонерного товариства «Джей Ті Інтернешнл Компані Україна», ідентифікаційний код юридичної особи 19345204 (далі – Товариство): +38 </w:t>
      </w:r>
      <w:r w:rsidR="00B833B2" w:rsidRPr="00411172">
        <w:rPr>
          <w:rFonts w:ascii="Times New Roman" w:eastAsia="Times New Roman" w:hAnsi="Times New Roman" w:cs="Times New Roman"/>
          <w:sz w:val="22"/>
          <w:lang w:eastAsia="uk-UA"/>
        </w:rPr>
        <w:t>044 490 78 00</w:t>
      </w:r>
      <w:r w:rsidR="00B833B2" w:rsidRPr="00411172">
        <w:rPr>
          <w:rFonts w:ascii="Times New Roman" w:hAnsi="Times New Roman" w:cs="Times New Roman"/>
          <w:sz w:val="22"/>
        </w:rPr>
        <w:t xml:space="preserve">, </w:t>
      </w:r>
      <w:hyperlink r:id="rId6" w:history="1">
        <w:r w:rsidR="00B833B2" w:rsidRPr="00411172">
          <w:rPr>
            <w:rStyle w:val="Hyperlink"/>
            <w:rFonts w:ascii="Times New Roman" w:eastAsia="Times New Roman" w:hAnsi="Times New Roman" w:cs="Times New Roman"/>
            <w:color w:val="auto"/>
            <w:sz w:val="22"/>
            <w:lang w:val="en-US" w:eastAsia="uk-UA"/>
          </w:rPr>
          <w:t>reception</w:t>
        </w:r>
        <w:r w:rsidR="00B833B2" w:rsidRPr="00411172">
          <w:rPr>
            <w:rStyle w:val="Hyperlink"/>
            <w:rFonts w:ascii="Times New Roman" w:eastAsia="Times New Roman" w:hAnsi="Times New Roman" w:cs="Times New Roman"/>
            <w:color w:val="auto"/>
            <w:sz w:val="22"/>
            <w:lang w:eastAsia="uk-UA"/>
          </w:rPr>
          <w:t>.</w:t>
        </w:r>
        <w:r w:rsidR="00B833B2" w:rsidRPr="00411172">
          <w:rPr>
            <w:rStyle w:val="Hyperlink"/>
            <w:rFonts w:ascii="Times New Roman" w:eastAsia="Times New Roman" w:hAnsi="Times New Roman" w:cs="Times New Roman"/>
            <w:color w:val="auto"/>
            <w:sz w:val="22"/>
            <w:lang w:val="en-US" w:eastAsia="uk-UA"/>
          </w:rPr>
          <w:t>kyiv</w:t>
        </w:r>
        <w:r w:rsidR="00B833B2" w:rsidRPr="00411172">
          <w:rPr>
            <w:rStyle w:val="Hyperlink"/>
            <w:rFonts w:ascii="Times New Roman" w:eastAsia="Times New Roman" w:hAnsi="Times New Roman" w:cs="Times New Roman"/>
            <w:color w:val="auto"/>
            <w:sz w:val="22"/>
            <w:lang w:eastAsia="uk-UA"/>
          </w:rPr>
          <w:t>@</w:t>
        </w:r>
        <w:r w:rsidR="00B833B2" w:rsidRPr="00411172">
          <w:rPr>
            <w:rStyle w:val="Hyperlink"/>
            <w:rFonts w:ascii="Times New Roman" w:eastAsia="Times New Roman" w:hAnsi="Times New Roman" w:cs="Times New Roman"/>
            <w:color w:val="auto"/>
            <w:sz w:val="22"/>
            <w:lang w:val="en-US" w:eastAsia="uk-UA"/>
          </w:rPr>
          <w:t>jti</w:t>
        </w:r>
        <w:r w:rsidR="00B833B2" w:rsidRPr="00411172">
          <w:rPr>
            <w:rStyle w:val="Hyperlink"/>
            <w:rFonts w:ascii="Times New Roman" w:eastAsia="Times New Roman" w:hAnsi="Times New Roman" w:cs="Times New Roman"/>
            <w:color w:val="auto"/>
            <w:sz w:val="22"/>
            <w:lang w:eastAsia="uk-UA"/>
          </w:rPr>
          <w:t>.</w:t>
        </w:r>
        <w:r w:rsidR="00B833B2" w:rsidRPr="00411172">
          <w:rPr>
            <w:rStyle w:val="Hyperlink"/>
            <w:rFonts w:ascii="Times New Roman" w:eastAsia="Times New Roman" w:hAnsi="Times New Roman" w:cs="Times New Roman"/>
            <w:color w:val="auto"/>
            <w:sz w:val="22"/>
            <w:lang w:val="en-US" w:eastAsia="uk-UA"/>
          </w:rPr>
          <w:t>com</w:t>
        </w:r>
      </w:hyperlink>
      <w:r w:rsidR="001978C2" w:rsidRPr="00411172">
        <w:rPr>
          <w:rFonts w:ascii="Times New Roman" w:hAnsi="Times New Roman" w:cs="Times New Roman"/>
          <w:sz w:val="22"/>
        </w:rPr>
        <w:t>.</w:t>
      </w:r>
    </w:p>
    <w:p w14:paraId="48BD910E" w14:textId="679E170A" w:rsidR="0025384C" w:rsidRPr="00411172" w:rsidRDefault="0070225D" w:rsidP="00884480">
      <w:pPr>
        <w:spacing w:after="120" w:line="240" w:lineRule="auto"/>
        <w:ind w:right="141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- </w:t>
      </w:r>
      <w:r w:rsidR="00B833B2" w:rsidRPr="00411172">
        <w:rPr>
          <w:rFonts w:ascii="Times New Roman" w:hAnsi="Times New Roman" w:cs="Times New Roman"/>
          <w:sz w:val="22"/>
        </w:rPr>
        <w:t xml:space="preserve">Суб’єкта аудиторської діяльності </w:t>
      </w:r>
      <w:r w:rsidR="0025384C" w:rsidRPr="00411172">
        <w:rPr>
          <w:rFonts w:ascii="Times New Roman" w:hAnsi="Times New Roman" w:cs="Times New Roman"/>
          <w:sz w:val="22"/>
        </w:rPr>
        <w:t>т</w:t>
      </w:r>
      <w:r w:rsidR="00B833B2" w:rsidRPr="00411172">
        <w:rPr>
          <w:rFonts w:ascii="Times New Roman" w:hAnsi="Times New Roman" w:cs="Times New Roman"/>
          <w:sz w:val="22"/>
        </w:rPr>
        <w:t>овариство з обмеженою відповідальністю «</w:t>
      </w:r>
      <w:r w:rsidR="00B833B2" w:rsidRPr="00411172">
        <w:rPr>
          <w:rFonts w:ascii="Times New Roman" w:eastAsia="Times New Roman" w:hAnsi="Times New Roman" w:cs="Times New Roman"/>
          <w:sz w:val="22"/>
          <w:lang w:eastAsia="uk-UA"/>
        </w:rPr>
        <w:t>ЕЙЧ ЕЛ БІ ЮКРЕЙН</w:t>
      </w:r>
      <w:r w:rsidR="00B833B2" w:rsidRPr="00411172">
        <w:rPr>
          <w:rFonts w:ascii="Times New Roman" w:hAnsi="Times New Roman" w:cs="Times New Roman"/>
          <w:sz w:val="22"/>
        </w:rPr>
        <w:t xml:space="preserve">», ідентифікаційний код юридичної особи в Єдиному державному реєстрі підприємств і організацій України </w:t>
      </w:r>
      <w:r w:rsidR="00B833B2" w:rsidRPr="00411172">
        <w:rPr>
          <w:rFonts w:ascii="Times New Roman" w:eastAsia="Times New Roman" w:hAnsi="Times New Roman" w:cs="Times New Roman"/>
          <w:sz w:val="22"/>
          <w:lang w:eastAsia="uk-UA"/>
        </w:rPr>
        <w:t>23731031</w:t>
      </w:r>
      <w:r w:rsidR="00B833B2" w:rsidRPr="00411172">
        <w:rPr>
          <w:rFonts w:ascii="Times New Roman" w:hAnsi="Times New Roman" w:cs="Times New Roman"/>
          <w:sz w:val="22"/>
        </w:rPr>
        <w:t xml:space="preserve"> (далі – ТОВ «</w:t>
      </w:r>
      <w:r w:rsidR="0025384C" w:rsidRPr="00411172">
        <w:rPr>
          <w:rFonts w:ascii="Times New Roman" w:eastAsia="Times New Roman" w:hAnsi="Times New Roman" w:cs="Times New Roman"/>
          <w:sz w:val="22"/>
          <w:lang w:eastAsia="uk-UA"/>
        </w:rPr>
        <w:t>ЕЙЧ ЕЛ БІ ЮКРЕЙН</w:t>
      </w:r>
      <w:r w:rsidR="00B833B2" w:rsidRPr="00411172">
        <w:rPr>
          <w:rFonts w:ascii="Times New Roman" w:hAnsi="Times New Roman" w:cs="Times New Roman"/>
          <w:sz w:val="22"/>
        </w:rPr>
        <w:t xml:space="preserve">»): </w:t>
      </w:r>
      <w:r w:rsidR="00F54F3A" w:rsidRPr="00411172">
        <w:rPr>
          <w:rFonts w:ascii="Times New Roman" w:hAnsi="Times New Roman" w:cs="Times New Roman"/>
          <w:sz w:val="22"/>
        </w:rPr>
        <w:t>+38</w:t>
      </w:r>
      <w:r w:rsidR="006D7101" w:rsidRPr="00411172">
        <w:rPr>
          <w:rFonts w:ascii="Times New Roman" w:hAnsi="Times New Roman" w:cs="Times New Roman"/>
          <w:sz w:val="22"/>
        </w:rPr>
        <w:t> </w:t>
      </w:r>
      <w:r w:rsidR="00F54F3A" w:rsidRPr="00411172">
        <w:rPr>
          <w:rFonts w:ascii="Times New Roman" w:hAnsi="Times New Roman" w:cs="Times New Roman"/>
          <w:sz w:val="22"/>
        </w:rPr>
        <w:t>044</w:t>
      </w:r>
      <w:r w:rsidR="006D7101" w:rsidRPr="00411172">
        <w:rPr>
          <w:rFonts w:ascii="Times New Roman" w:hAnsi="Times New Roman" w:cs="Times New Roman"/>
          <w:sz w:val="22"/>
        </w:rPr>
        <w:t> </w:t>
      </w:r>
      <w:r w:rsidR="00F54F3A" w:rsidRPr="00411172">
        <w:rPr>
          <w:rFonts w:ascii="Times New Roman" w:hAnsi="Times New Roman" w:cs="Times New Roman"/>
          <w:sz w:val="22"/>
        </w:rPr>
        <w:t>291</w:t>
      </w:r>
      <w:r w:rsidR="006D7101" w:rsidRPr="00411172">
        <w:rPr>
          <w:rFonts w:ascii="Times New Roman" w:hAnsi="Times New Roman" w:cs="Times New Roman"/>
          <w:sz w:val="22"/>
        </w:rPr>
        <w:t> </w:t>
      </w:r>
      <w:r w:rsidR="00F54F3A" w:rsidRPr="00411172">
        <w:rPr>
          <w:rFonts w:ascii="Times New Roman" w:hAnsi="Times New Roman" w:cs="Times New Roman"/>
          <w:sz w:val="22"/>
        </w:rPr>
        <w:t>30</w:t>
      </w:r>
      <w:r w:rsidR="006D7101" w:rsidRPr="00411172">
        <w:rPr>
          <w:rFonts w:ascii="Times New Roman" w:hAnsi="Times New Roman" w:cs="Times New Roman"/>
          <w:sz w:val="22"/>
        </w:rPr>
        <w:t> </w:t>
      </w:r>
      <w:r w:rsidR="00F54F3A" w:rsidRPr="00411172">
        <w:rPr>
          <w:rFonts w:ascii="Times New Roman" w:hAnsi="Times New Roman" w:cs="Times New Roman"/>
          <w:sz w:val="22"/>
        </w:rPr>
        <w:t xml:space="preserve">10 </w:t>
      </w:r>
      <w:r w:rsidR="006D7101" w:rsidRPr="00411172">
        <w:rPr>
          <w:rFonts w:ascii="Times New Roman" w:hAnsi="Times New Roman" w:cs="Times New Roman"/>
          <w:sz w:val="22"/>
        </w:rPr>
        <w:t xml:space="preserve">або </w:t>
      </w:r>
      <w:r w:rsidR="00F54F3A" w:rsidRPr="00411172">
        <w:rPr>
          <w:rFonts w:ascii="Times New Roman" w:hAnsi="Times New Roman" w:cs="Times New Roman"/>
          <w:sz w:val="22"/>
        </w:rPr>
        <w:t>+38</w:t>
      </w:r>
      <w:r w:rsidR="006D7101" w:rsidRPr="00411172">
        <w:rPr>
          <w:rFonts w:ascii="Times New Roman" w:hAnsi="Times New Roman" w:cs="Times New Roman"/>
          <w:sz w:val="22"/>
        </w:rPr>
        <w:t> </w:t>
      </w:r>
      <w:r w:rsidR="00F54F3A" w:rsidRPr="00411172">
        <w:rPr>
          <w:rFonts w:ascii="Times New Roman" w:hAnsi="Times New Roman" w:cs="Times New Roman"/>
          <w:sz w:val="22"/>
        </w:rPr>
        <w:t>067</w:t>
      </w:r>
      <w:r w:rsidR="006D7101" w:rsidRPr="00411172">
        <w:rPr>
          <w:rFonts w:ascii="Times New Roman" w:hAnsi="Times New Roman" w:cs="Times New Roman"/>
          <w:sz w:val="22"/>
        </w:rPr>
        <w:t> </w:t>
      </w:r>
      <w:r w:rsidR="00F54F3A" w:rsidRPr="00411172">
        <w:rPr>
          <w:rFonts w:ascii="Times New Roman" w:hAnsi="Times New Roman" w:cs="Times New Roman"/>
          <w:sz w:val="22"/>
        </w:rPr>
        <w:t>465</w:t>
      </w:r>
      <w:r w:rsidR="006D7101" w:rsidRPr="00411172">
        <w:rPr>
          <w:rFonts w:ascii="Times New Roman" w:hAnsi="Times New Roman" w:cs="Times New Roman"/>
          <w:sz w:val="22"/>
        </w:rPr>
        <w:t> </w:t>
      </w:r>
      <w:r w:rsidR="00F54F3A" w:rsidRPr="00411172">
        <w:rPr>
          <w:rFonts w:ascii="Times New Roman" w:hAnsi="Times New Roman" w:cs="Times New Roman"/>
          <w:sz w:val="22"/>
        </w:rPr>
        <w:t>59</w:t>
      </w:r>
      <w:r w:rsidR="006D7101" w:rsidRPr="00411172">
        <w:rPr>
          <w:rFonts w:ascii="Times New Roman" w:hAnsi="Times New Roman" w:cs="Times New Roman"/>
          <w:sz w:val="22"/>
        </w:rPr>
        <w:t> </w:t>
      </w:r>
      <w:r w:rsidR="00F54F3A" w:rsidRPr="00411172">
        <w:rPr>
          <w:rFonts w:ascii="Times New Roman" w:hAnsi="Times New Roman" w:cs="Times New Roman"/>
          <w:sz w:val="22"/>
        </w:rPr>
        <w:t>96</w:t>
      </w:r>
      <w:r w:rsidR="00B833B2" w:rsidRPr="00411172">
        <w:rPr>
          <w:rFonts w:ascii="Times New Roman" w:hAnsi="Times New Roman" w:cs="Times New Roman"/>
          <w:sz w:val="22"/>
        </w:rPr>
        <w:t>,</w:t>
      </w:r>
      <w:r w:rsidR="00D25305" w:rsidRPr="00411172">
        <w:rPr>
          <w:rFonts w:ascii="Times New Roman" w:hAnsi="Times New Roman" w:cs="Times New Roman"/>
          <w:sz w:val="22"/>
        </w:rPr>
        <w:t xml:space="preserve"> </w:t>
      </w:r>
      <w:hyperlink r:id="rId7" w:history="1">
        <w:r w:rsidR="00D25305" w:rsidRPr="00411172">
          <w:rPr>
            <w:rStyle w:val="Hyperlink"/>
            <w:rFonts w:ascii="Times New Roman" w:hAnsi="Times New Roman" w:cs="Times New Roman"/>
            <w:color w:val="auto"/>
            <w:sz w:val="22"/>
          </w:rPr>
          <w:t>office@hlb.com.ua</w:t>
        </w:r>
      </w:hyperlink>
      <w:r w:rsidR="00B833B2" w:rsidRPr="00411172">
        <w:rPr>
          <w:rFonts w:ascii="Times New Roman" w:hAnsi="Times New Roman" w:cs="Times New Roman"/>
          <w:sz w:val="22"/>
        </w:rPr>
        <w:t xml:space="preserve">. </w:t>
      </w:r>
    </w:p>
    <w:p w14:paraId="68CCC8FD" w14:textId="0D37D4D5" w:rsidR="0025384C" w:rsidRPr="00411172" w:rsidRDefault="0025384C" w:rsidP="00411172">
      <w:pPr>
        <w:spacing w:after="120" w:line="240" w:lineRule="auto"/>
        <w:ind w:right="141" w:firstLine="567"/>
        <w:jc w:val="both"/>
        <w:rPr>
          <w:rFonts w:ascii="Times New Roman" w:hAnsi="Times New Roman" w:cs="Times New Roman"/>
          <w:sz w:val="22"/>
          <w:lang w:val="ru-RU"/>
        </w:rPr>
      </w:pPr>
      <w:r w:rsidRPr="00411172">
        <w:rPr>
          <w:rFonts w:ascii="Times New Roman" w:hAnsi="Times New Roman" w:cs="Times New Roman"/>
          <w:b/>
          <w:bCs/>
          <w:sz w:val="22"/>
          <w:lang w:val="ru-RU"/>
        </w:rPr>
        <w:t>1)</w:t>
      </w:r>
      <w:r w:rsidRPr="00411172">
        <w:rPr>
          <w:rFonts w:ascii="Times New Roman" w:hAnsi="Times New Roman" w:cs="Times New Roman"/>
          <w:b/>
          <w:bCs/>
          <w:sz w:val="22"/>
          <w:lang w:val="en-US"/>
        </w:rPr>
        <w:t> </w:t>
      </w:r>
      <w:r w:rsidR="00B833B2" w:rsidRPr="00411172">
        <w:rPr>
          <w:rFonts w:ascii="Times New Roman" w:hAnsi="Times New Roman" w:cs="Times New Roman"/>
          <w:b/>
          <w:bCs/>
          <w:sz w:val="22"/>
        </w:rPr>
        <w:t>вищий орган управління, до повноважень якого належить призначення суб’єкта аудиторської діяльності, який проводитиме аудит фінансової звітності, та його відсторонення</w:t>
      </w:r>
      <w:r w:rsidR="00B833B2" w:rsidRPr="00411172">
        <w:rPr>
          <w:rFonts w:ascii="Times New Roman" w:hAnsi="Times New Roman" w:cs="Times New Roman"/>
          <w:sz w:val="22"/>
        </w:rPr>
        <w:t xml:space="preserve"> </w:t>
      </w:r>
    </w:p>
    <w:p w14:paraId="518817FE" w14:textId="77777777" w:rsidR="0025384C" w:rsidRPr="00844CF2" w:rsidRDefault="00B833B2" w:rsidP="00411172">
      <w:pPr>
        <w:pStyle w:val="ListParagraph"/>
        <w:spacing w:after="120" w:line="240" w:lineRule="auto"/>
        <w:ind w:left="0" w:right="141" w:firstLine="567"/>
        <w:jc w:val="both"/>
        <w:rPr>
          <w:rFonts w:ascii="Times New Roman" w:hAnsi="Times New Roman" w:cs="Times New Roman"/>
          <w:sz w:val="22"/>
          <w:lang w:val="ru-RU"/>
        </w:rPr>
      </w:pPr>
      <w:r w:rsidRPr="00411172">
        <w:rPr>
          <w:rFonts w:ascii="Times New Roman" w:hAnsi="Times New Roman" w:cs="Times New Roman"/>
          <w:sz w:val="22"/>
        </w:rPr>
        <w:t xml:space="preserve">Загальні збори акціонерів Товариства. </w:t>
      </w:r>
    </w:p>
    <w:p w14:paraId="0A0C8039" w14:textId="77777777" w:rsidR="0025384C" w:rsidRPr="00844CF2" w:rsidRDefault="00B833B2" w:rsidP="00411172">
      <w:pPr>
        <w:spacing w:after="120" w:line="240" w:lineRule="auto"/>
        <w:ind w:right="141" w:firstLine="567"/>
        <w:jc w:val="both"/>
        <w:rPr>
          <w:rFonts w:ascii="Times New Roman" w:hAnsi="Times New Roman" w:cs="Times New Roman"/>
          <w:sz w:val="22"/>
          <w:lang w:val="ru-RU"/>
        </w:rPr>
      </w:pPr>
      <w:r w:rsidRPr="00411172">
        <w:rPr>
          <w:rFonts w:ascii="Times New Roman" w:hAnsi="Times New Roman" w:cs="Times New Roman"/>
          <w:sz w:val="22"/>
        </w:rPr>
        <w:t>2)</w:t>
      </w:r>
      <w:r w:rsidR="0025384C" w:rsidRPr="00411172">
        <w:rPr>
          <w:rFonts w:ascii="Times New Roman" w:hAnsi="Times New Roman" w:cs="Times New Roman"/>
          <w:sz w:val="22"/>
          <w:lang w:val="en-US"/>
        </w:rPr>
        <w:t> </w:t>
      </w:r>
      <w:r w:rsidRPr="00411172">
        <w:rPr>
          <w:rFonts w:ascii="Times New Roman" w:hAnsi="Times New Roman" w:cs="Times New Roman"/>
          <w:b/>
          <w:bCs/>
          <w:sz w:val="22"/>
        </w:rPr>
        <w:t>рішення (номер та дата) про створення аудиторського комітету</w:t>
      </w:r>
      <w:r w:rsidRPr="00411172">
        <w:rPr>
          <w:rFonts w:ascii="Times New Roman" w:hAnsi="Times New Roman" w:cs="Times New Roman"/>
          <w:sz w:val="22"/>
        </w:rPr>
        <w:t xml:space="preserve"> </w:t>
      </w:r>
    </w:p>
    <w:p w14:paraId="36922B48" w14:textId="007563E3" w:rsidR="0025384C" w:rsidRPr="00411172" w:rsidRDefault="007C0EC5" w:rsidP="00411172">
      <w:pPr>
        <w:spacing w:after="120" w:line="240" w:lineRule="auto"/>
        <w:ind w:right="141" w:firstLine="567"/>
        <w:jc w:val="both"/>
        <w:rPr>
          <w:rFonts w:ascii="Times New Roman" w:hAnsi="Times New Roman" w:cs="Times New Roman"/>
          <w:sz w:val="22"/>
          <w:lang w:val="ru-RU"/>
        </w:rPr>
      </w:pPr>
      <w:r w:rsidRPr="00411172">
        <w:rPr>
          <w:rFonts w:ascii="Times New Roman" w:hAnsi="Times New Roman" w:cs="Times New Roman"/>
          <w:sz w:val="22"/>
        </w:rPr>
        <w:t>Аудиторський комітет</w:t>
      </w:r>
      <w:r w:rsidR="00B833B2" w:rsidRPr="00411172">
        <w:rPr>
          <w:rFonts w:ascii="Times New Roman" w:hAnsi="Times New Roman" w:cs="Times New Roman"/>
          <w:sz w:val="22"/>
        </w:rPr>
        <w:t xml:space="preserve"> Товариства створений, відповідно до законодавства України, рішенням </w:t>
      </w:r>
      <w:r w:rsidR="003750C9" w:rsidRPr="00411172">
        <w:rPr>
          <w:rFonts w:ascii="Times New Roman" w:hAnsi="Times New Roman" w:cs="Times New Roman"/>
          <w:sz w:val="22"/>
        </w:rPr>
        <w:t>загальних зборів</w:t>
      </w:r>
      <w:r w:rsidR="00B833B2" w:rsidRPr="00411172">
        <w:rPr>
          <w:rFonts w:ascii="Times New Roman" w:hAnsi="Times New Roman" w:cs="Times New Roman"/>
          <w:sz w:val="22"/>
        </w:rPr>
        <w:t xml:space="preserve"> </w:t>
      </w:r>
      <w:r w:rsidR="003750C9" w:rsidRPr="00411172">
        <w:rPr>
          <w:rFonts w:ascii="Times New Roman" w:hAnsi="Times New Roman" w:cs="Times New Roman"/>
          <w:sz w:val="22"/>
        </w:rPr>
        <w:t xml:space="preserve">акціонерів </w:t>
      </w:r>
      <w:r w:rsidR="00B833B2" w:rsidRPr="00411172">
        <w:rPr>
          <w:rFonts w:ascii="Times New Roman" w:hAnsi="Times New Roman" w:cs="Times New Roman"/>
          <w:sz w:val="22"/>
        </w:rPr>
        <w:t xml:space="preserve">Товариства (протокол </w:t>
      </w:r>
      <w:r w:rsidRPr="00411172">
        <w:rPr>
          <w:rFonts w:ascii="Times New Roman" w:hAnsi="Times New Roman" w:cs="Times New Roman"/>
          <w:sz w:val="22"/>
        </w:rPr>
        <w:t>позачергових</w:t>
      </w:r>
      <w:r w:rsidR="00B833B2" w:rsidRPr="00411172">
        <w:rPr>
          <w:rFonts w:ascii="Times New Roman" w:hAnsi="Times New Roman" w:cs="Times New Roman"/>
          <w:sz w:val="22"/>
        </w:rPr>
        <w:t xml:space="preserve"> </w:t>
      </w:r>
      <w:r w:rsidR="00F142ED" w:rsidRPr="00411172">
        <w:rPr>
          <w:rFonts w:ascii="Times New Roman" w:hAnsi="Times New Roman" w:cs="Times New Roman"/>
          <w:sz w:val="22"/>
        </w:rPr>
        <w:t>загальних зборів акціонерів</w:t>
      </w:r>
      <w:r w:rsidR="00B833B2" w:rsidRPr="00411172">
        <w:rPr>
          <w:rFonts w:ascii="Times New Roman" w:hAnsi="Times New Roman" w:cs="Times New Roman"/>
          <w:sz w:val="22"/>
        </w:rPr>
        <w:t xml:space="preserve"> №</w:t>
      </w:r>
      <w:r w:rsidR="00C72297" w:rsidRPr="00411172">
        <w:rPr>
          <w:rFonts w:ascii="Times New Roman" w:hAnsi="Times New Roman" w:cs="Times New Roman"/>
          <w:sz w:val="22"/>
        </w:rPr>
        <w:t xml:space="preserve"> 25</w:t>
      </w:r>
      <w:r w:rsidR="00B833B2" w:rsidRPr="00411172">
        <w:rPr>
          <w:rFonts w:ascii="Times New Roman" w:hAnsi="Times New Roman" w:cs="Times New Roman"/>
          <w:sz w:val="22"/>
        </w:rPr>
        <w:t xml:space="preserve"> від </w:t>
      </w:r>
      <w:r w:rsidR="00C72297" w:rsidRPr="00411172">
        <w:rPr>
          <w:rFonts w:ascii="Times New Roman" w:hAnsi="Times New Roman" w:cs="Times New Roman"/>
          <w:sz w:val="22"/>
        </w:rPr>
        <w:t>05.02.201</w:t>
      </w:r>
      <w:r w:rsidR="001A7C85" w:rsidRPr="00411172">
        <w:rPr>
          <w:rFonts w:ascii="Times New Roman" w:hAnsi="Times New Roman" w:cs="Times New Roman"/>
          <w:sz w:val="22"/>
        </w:rPr>
        <w:t>9</w:t>
      </w:r>
      <w:r w:rsidR="00B833B2" w:rsidRPr="00411172">
        <w:rPr>
          <w:rFonts w:ascii="Times New Roman" w:hAnsi="Times New Roman" w:cs="Times New Roman"/>
          <w:sz w:val="22"/>
        </w:rPr>
        <w:t xml:space="preserve">), є постійно діючим </w:t>
      </w:r>
      <w:r w:rsidR="00D8213D" w:rsidRPr="00411172">
        <w:rPr>
          <w:rFonts w:ascii="Times New Roman" w:hAnsi="Times New Roman" w:cs="Times New Roman"/>
          <w:sz w:val="22"/>
        </w:rPr>
        <w:t>консультативним органом</w:t>
      </w:r>
      <w:r w:rsidR="00B833B2" w:rsidRPr="00411172">
        <w:rPr>
          <w:rFonts w:ascii="Times New Roman" w:hAnsi="Times New Roman" w:cs="Times New Roman"/>
          <w:sz w:val="22"/>
        </w:rPr>
        <w:t xml:space="preserve"> Товариства та діє на підставі </w:t>
      </w:r>
      <w:r w:rsidR="003750C9" w:rsidRPr="00411172">
        <w:rPr>
          <w:rFonts w:ascii="Times New Roman" w:hAnsi="Times New Roman" w:cs="Times New Roman"/>
          <w:sz w:val="22"/>
        </w:rPr>
        <w:t xml:space="preserve">Положення про Аудиторський комітет </w:t>
      </w:r>
      <w:r w:rsidR="0070225D">
        <w:rPr>
          <w:rFonts w:ascii="Times New Roman" w:hAnsi="Times New Roman" w:cs="Times New Roman"/>
          <w:sz w:val="22"/>
        </w:rPr>
        <w:t>Товариства;</w:t>
      </w:r>
    </w:p>
    <w:p w14:paraId="357E4AB1" w14:textId="514F350E" w:rsidR="0025384C" w:rsidRPr="00844CF2" w:rsidRDefault="00B833B2" w:rsidP="00411172">
      <w:pPr>
        <w:spacing w:after="120" w:line="240" w:lineRule="auto"/>
        <w:ind w:right="141" w:firstLine="567"/>
        <w:jc w:val="both"/>
        <w:rPr>
          <w:rFonts w:ascii="Times New Roman" w:hAnsi="Times New Roman" w:cs="Times New Roman"/>
          <w:sz w:val="22"/>
          <w:lang w:val="ru-RU"/>
        </w:rPr>
      </w:pPr>
      <w:r w:rsidRPr="00411172">
        <w:rPr>
          <w:rFonts w:ascii="Times New Roman" w:hAnsi="Times New Roman" w:cs="Times New Roman"/>
          <w:sz w:val="22"/>
        </w:rPr>
        <w:t>3)</w:t>
      </w:r>
      <w:r w:rsidR="00B7654D">
        <w:rPr>
          <w:rFonts w:ascii="Times New Roman" w:hAnsi="Times New Roman" w:cs="Times New Roman"/>
          <w:sz w:val="22"/>
        </w:rPr>
        <w:t xml:space="preserve"> </w:t>
      </w:r>
      <w:r w:rsidRPr="00411172">
        <w:rPr>
          <w:rFonts w:ascii="Times New Roman" w:hAnsi="Times New Roman" w:cs="Times New Roman"/>
          <w:b/>
          <w:bCs/>
          <w:sz w:val="22"/>
        </w:rPr>
        <w:t>склад аудиторського комітету</w:t>
      </w:r>
      <w:r w:rsidR="00B7654D">
        <w:rPr>
          <w:rFonts w:ascii="Times New Roman" w:hAnsi="Times New Roman" w:cs="Times New Roman"/>
          <w:b/>
          <w:bCs/>
          <w:sz w:val="22"/>
        </w:rPr>
        <w:t>:</w:t>
      </w:r>
      <w:r w:rsidRPr="00411172">
        <w:rPr>
          <w:rFonts w:ascii="Times New Roman" w:hAnsi="Times New Roman" w:cs="Times New Roman"/>
          <w:sz w:val="22"/>
        </w:rPr>
        <w:t xml:space="preserve"> </w:t>
      </w:r>
    </w:p>
    <w:p w14:paraId="2BB85834" w14:textId="566D87FB" w:rsidR="00B7654D" w:rsidRDefault="00B833B2" w:rsidP="00350DDA">
      <w:pPr>
        <w:spacing w:after="120" w:line="240" w:lineRule="auto"/>
        <w:ind w:left="540" w:right="141" w:firstLine="567"/>
        <w:jc w:val="both"/>
        <w:rPr>
          <w:rFonts w:ascii="Times New Roman" w:hAnsi="Times New Roman" w:cs="Times New Roman"/>
          <w:sz w:val="22"/>
        </w:rPr>
      </w:pPr>
      <w:r w:rsidRPr="00411172">
        <w:rPr>
          <w:rFonts w:ascii="Times New Roman" w:hAnsi="Times New Roman" w:cs="Times New Roman"/>
          <w:sz w:val="22"/>
        </w:rPr>
        <w:t xml:space="preserve">1. </w:t>
      </w:r>
      <w:r w:rsidR="00BF39BB" w:rsidRPr="00411172">
        <w:rPr>
          <w:rFonts w:ascii="Times New Roman" w:hAnsi="Times New Roman" w:cs="Times New Roman"/>
          <w:sz w:val="22"/>
        </w:rPr>
        <w:t xml:space="preserve">Кудіярова </w:t>
      </w:r>
      <w:r w:rsidR="001A7178" w:rsidRPr="00411172">
        <w:rPr>
          <w:rFonts w:ascii="Times New Roman" w:hAnsi="Times New Roman" w:cs="Times New Roman"/>
          <w:sz w:val="22"/>
        </w:rPr>
        <w:t>Ірина Олександрівна</w:t>
      </w:r>
      <w:r w:rsidRPr="00411172">
        <w:rPr>
          <w:rFonts w:ascii="Times New Roman" w:hAnsi="Times New Roman" w:cs="Times New Roman"/>
          <w:sz w:val="22"/>
        </w:rPr>
        <w:t xml:space="preserve">,– Голова комітету; </w:t>
      </w:r>
    </w:p>
    <w:p w14:paraId="2AE56868" w14:textId="77777777" w:rsidR="00B7654D" w:rsidRDefault="00B833B2" w:rsidP="00350DDA">
      <w:pPr>
        <w:spacing w:after="120" w:line="240" w:lineRule="auto"/>
        <w:ind w:left="540" w:right="141" w:firstLine="567"/>
        <w:jc w:val="both"/>
        <w:rPr>
          <w:rFonts w:ascii="Times New Roman" w:hAnsi="Times New Roman" w:cs="Times New Roman"/>
          <w:sz w:val="22"/>
        </w:rPr>
      </w:pPr>
      <w:r w:rsidRPr="00411172">
        <w:rPr>
          <w:rFonts w:ascii="Times New Roman" w:hAnsi="Times New Roman" w:cs="Times New Roman"/>
          <w:sz w:val="22"/>
        </w:rPr>
        <w:t xml:space="preserve">2. </w:t>
      </w:r>
      <w:r w:rsidR="00907D23" w:rsidRPr="00411172">
        <w:rPr>
          <w:rFonts w:ascii="Times New Roman" w:hAnsi="Times New Roman" w:cs="Times New Roman"/>
          <w:sz w:val="22"/>
        </w:rPr>
        <w:t>Шолох Неля Володимирівна</w:t>
      </w:r>
      <w:r w:rsidRPr="00411172">
        <w:rPr>
          <w:rFonts w:ascii="Times New Roman" w:hAnsi="Times New Roman" w:cs="Times New Roman"/>
          <w:sz w:val="22"/>
        </w:rPr>
        <w:t xml:space="preserve">– член комітету; </w:t>
      </w:r>
    </w:p>
    <w:p w14:paraId="325F2599" w14:textId="233106FA" w:rsidR="0025384C" w:rsidRPr="00411172" w:rsidRDefault="00B833B2" w:rsidP="00350DDA">
      <w:pPr>
        <w:spacing w:after="120" w:line="240" w:lineRule="auto"/>
        <w:ind w:left="540" w:right="141" w:firstLine="567"/>
        <w:jc w:val="both"/>
        <w:rPr>
          <w:rFonts w:ascii="Times New Roman" w:hAnsi="Times New Roman" w:cs="Times New Roman"/>
          <w:sz w:val="22"/>
        </w:rPr>
      </w:pPr>
      <w:r w:rsidRPr="00411172">
        <w:rPr>
          <w:rFonts w:ascii="Times New Roman" w:hAnsi="Times New Roman" w:cs="Times New Roman"/>
          <w:sz w:val="22"/>
        </w:rPr>
        <w:t xml:space="preserve">3. </w:t>
      </w:r>
      <w:r w:rsidR="003C387C" w:rsidRPr="00411172">
        <w:rPr>
          <w:rFonts w:ascii="Times New Roman" w:hAnsi="Times New Roman" w:cs="Times New Roman"/>
          <w:sz w:val="22"/>
        </w:rPr>
        <w:t>Богуно</w:t>
      </w:r>
      <w:r w:rsidR="008E05C5" w:rsidRPr="00411172">
        <w:rPr>
          <w:rFonts w:ascii="Times New Roman" w:hAnsi="Times New Roman" w:cs="Times New Roman"/>
          <w:sz w:val="22"/>
        </w:rPr>
        <w:t>в Олександр Олександрович</w:t>
      </w:r>
      <w:r w:rsidRPr="00411172">
        <w:rPr>
          <w:rFonts w:ascii="Times New Roman" w:hAnsi="Times New Roman" w:cs="Times New Roman"/>
          <w:sz w:val="22"/>
        </w:rPr>
        <w:t xml:space="preserve"> – член комітету.</w:t>
      </w:r>
    </w:p>
    <w:p w14:paraId="0CE90F98" w14:textId="77777777" w:rsidR="00B7654D" w:rsidRDefault="00B7654D" w:rsidP="00411172">
      <w:pPr>
        <w:spacing w:after="120" w:line="240" w:lineRule="auto"/>
        <w:ind w:right="141" w:firstLine="567"/>
        <w:jc w:val="both"/>
        <w:rPr>
          <w:rFonts w:ascii="Times New Roman" w:hAnsi="Times New Roman" w:cs="Times New Roman"/>
          <w:sz w:val="22"/>
        </w:rPr>
      </w:pPr>
    </w:p>
    <w:p w14:paraId="5305F530" w14:textId="260AF1C0" w:rsidR="0025384C" w:rsidRPr="00411172" w:rsidRDefault="00B833B2" w:rsidP="00411172">
      <w:pPr>
        <w:spacing w:after="120" w:line="240" w:lineRule="auto"/>
        <w:ind w:right="141" w:firstLine="567"/>
        <w:jc w:val="both"/>
        <w:rPr>
          <w:rFonts w:ascii="Times New Roman" w:hAnsi="Times New Roman" w:cs="Times New Roman"/>
          <w:sz w:val="22"/>
        </w:rPr>
      </w:pPr>
      <w:r w:rsidRPr="00411172">
        <w:rPr>
          <w:rFonts w:ascii="Times New Roman" w:hAnsi="Times New Roman" w:cs="Times New Roman"/>
          <w:sz w:val="22"/>
        </w:rPr>
        <w:t xml:space="preserve">4) </w:t>
      </w:r>
      <w:r w:rsidRPr="00411172">
        <w:rPr>
          <w:rFonts w:ascii="Times New Roman" w:hAnsi="Times New Roman" w:cs="Times New Roman"/>
          <w:b/>
          <w:bCs/>
          <w:sz w:val="22"/>
        </w:rPr>
        <w:t>суб’єкт аудиторської діяльності, якого призначено для проведення аудиту фінансової звітності, дата призначення та строк на який його призначено</w:t>
      </w:r>
      <w:r w:rsidRPr="00411172">
        <w:rPr>
          <w:rFonts w:ascii="Times New Roman" w:hAnsi="Times New Roman" w:cs="Times New Roman"/>
          <w:sz w:val="22"/>
        </w:rPr>
        <w:t xml:space="preserve"> </w:t>
      </w:r>
    </w:p>
    <w:p w14:paraId="7FA9B86C" w14:textId="532F7EE5" w:rsidR="00804642" w:rsidRPr="00411172" w:rsidRDefault="0025384C" w:rsidP="00411172">
      <w:pPr>
        <w:spacing w:after="120" w:line="240" w:lineRule="auto"/>
        <w:ind w:right="141" w:firstLine="567"/>
        <w:jc w:val="both"/>
        <w:rPr>
          <w:rFonts w:ascii="Times New Roman" w:hAnsi="Times New Roman" w:cs="Times New Roman"/>
          <w:sz w:val="22"/>
        </w:rPr>
      </w:pPr>
      <w:r w:rsidRPr="00411172">
        <w:rPr>
          <w:rFonts w:ascii="Times New Roman" w:hAnsi="Times New Roman" w:cs="Times New Roman"/>
          <w:sz w:val="22"/>
        </w:rPr>
        <w:t>ТОВ «</w:t>
      </w:r>
      <w:r w:rsidRPr="00411172">
        <w:rPr>
          <w:rFonts w:ascii="Times New Roman" w:eastAsia="Times New Roman" w:hAnsi="Times New Roman" w:cs="Times New Roman"/>
          <w:sz w:val="22"/>
          <w:lang w:eastAsia="uk-UA"/>
        </w:rPr>
        <w:t>ЕЙЧ ЕЛ БІ ЮКРЕЙН</w:t>
      </w:r>
      <w:r w:rsidRPr="00411172">
        <w:rPr>
          <w:rFonts w:ascii="Times New Roman" w:hAnsi="Times New Roman" w:cs="Times New Roman"/>
          <w:sz w:val="22"/>
        </w:rPr>
        <w:t>»</w:t>
      </w:r>
      <w:r w:rsidR="00B833B2" w:rsidRPr="00411172">
        <w:rPr>
          <w:rFonts w:ascii="Times New Roman" w:hAnsi="Times New Roman" w:cs="Times New Roman"/>
          <w:sz w:val="22"/>
        </w:rPr>
        <w:t xml:space="preserve"> призначено рішенням Загальних зборів акціонерів Товариства </w:t>
      </w:r>
      <w:r w:rsidR="003B175D" w:rsidRPr="003B175D">
        <w:rPr>
          <w:rFonts w:ascii="Times New Roman" w:hAnsi="Times New Roman" w:cs="Times New Roman"/>
          <w:sz w:val="22"/>
        </w:rPr>
        <w:t>16</w:t>
      </w:r>
      <w:r w:rsidR="00B833B2" w:rsidRPr="00411172">
        <w:rPr>
          <w:rFonts w:ascii="Times New Roman" w:hAnsi="Times New Roman" w:cs="Times New Roman"/>
          <w:sz w:val="22"/>
        </w:rPr>
        <w:t>.</w:t>
      </w:r>
      <w:r w:rsidR="003B175D" w:rsidRPr="003B175D">
        <w:rPr>
          <w:rFonts w:ascii="Times New Roman" w:hAnsi="Times New Roman" w:cs="Times New Roman"/>
          <w:sz w:val="22"/>
        </w:rPr>
        <w:t>06</w:t>
      </w:r>
      <w:r w:rsidR="00B833B2" w:rsidRPr="00411172">
        <w:rPr>
          <w:rFonts w:ascii="Times New Roman" w:hAnsi="Times New Roman" w:cs="Times New Roman"/>
          <w:sz w:val="22"/>
        </w:rPr>
        <w:t>.202</w:t>
      </w:r>
      <w:r w:rsidR="003B175D" w:rsidRPr="003B175D">
        <w:rPr>
          <w:rFonts w:ascii="Times New Roman" w:hAnsi="Times New Roman" w:cs="Times New Roman"/>
          <w:sz w:val="22"/>
        </w:rPr>
        <w:t>6</w:t>
      </w:r>
      <w:r w:rsidR="00B833B2" w:rsidRPr="00411172">
        <w:rPr>
          <w:rFonts w:ascii="Times New Roman" w:hAnsi="Times New Roman" w:cs="Times New Roman"/>
          <w:sz w:val="22"/>
        </w:rPr>
        <w:t xml:space="preserve"> (протокол </w:t>
      </w:r>
      <w:r w:rsidR="00F6267E" w:rsidRPr="00411172">
        <w:rPr>
          <w:rFonts w:ascii="Times New Roman" w:hAnsi="Times New Roman" w:cs="Times New Roman"/>
          <w:sz w:val="22"/>
        </w:rPr>
        <w:t>позачергових</w:t>
      </w:r>
      <w:r w:rsidR="00B833B2" w:rsidRPr="00411172">
        <w:rPr>
          <w:rFonts w:ascii="Times New Roman" w:hAnsi="Times New Roman" w:cs="Times New Roman"/>
          <w:sz w:val="22"/>
        </w:rPr>
        <w:t xml:space="preserve"> загальних зборів акціонерів </w:t>
      </w:r>
      <w:r w:rsidR="00B7654D">
        <w:rPr>
          <w:rFonts w:ascii="Times New Roman" w:hAnsi="Times New Roman" w:cs="Times New Roman"/>
          <w:sz w:val="22"/>
        </w:rPr>
        <w:t>Товариства</w:t>
      </w:r>
      <w:r w:rsidR="00B833B2" w:rsidRPr="00411172">
        <w:rPr>
          <w:rFonts w:ascii="Times New Roman" w:hAnsi="Times New Roman" w:cs="Times New Roman"/>
          <w:sz w:val="22"/>
        </w:rPr>
        <w:t xml:space="preserve"> № </w:t>
      </w:r>
      <w:r w:rsidR="003B175D" w:rsidRPr="003B175D">
        <w:rPr>
          <w:rFonts w:ascii="Times New Roman" w:hAnsi="Times New Roman" w:cs="Times New Roman"/>
          <w:sz w:val="22"/>
        </w:rPr>
        <w:t>45</w:t>
      </w:r>
      <w:r w:rsidR="00B833B2" w:rsidRPr="00411172">
        <w:rPr>
          <w:rFonts w:ascii="Times New Roman" w:hAnsi="Times New Roman" w:cs="Times New Roman"/>
          <w:sz w:val="22"/>
        </w:rPr>
        <w:t xml:space="preserve"> від </w:t>
      </w:r>
      <w:r w:rsidR="003B175D" w:rsidRPr="003B175D">
        <w:rPr>
          <w:rFonts w:ascii="Times New Roman" w:hAnsi="Times New Roman" w:cs="Times New Roman"/>
          <w:sz w:val="22"/>
        </w:rPr>
        <w:t>16</w:t>
      </w:r>
      <w:r w:rsidR="00B833B2" w:rsidRPr="00411172">
        <w:rPr>
          <w:rFonts w:ascii="Times New Roman" w:hAnsi="Times New Roman" w:cs="Times New Roman"/>
          <w:sz w:val="22"/>
        </w:rPr>
        <w:t>.</w:t>
      </w:r>
      <w:r w:rsidR="003B175D" w:rsidRPr="003B175D">
        <w:rPr>
          <w:rFonts w:ascii="Times New Roman" w:hAnsi="Times New Roman" w:cs="Times New Roman"/>
          <w:sz w:val="22"/>
        </w:rPr>
        <w:t>06</w:t>
      </w:r>
      <w:r w:rsidR="00B833B2" w:rsidRPr="00411172">
        <w:rPr>
          <w:rFonts w:ascii="Times New Roman" w:hAnsi="Times New Roman" w:cs="Times New Roman"/>
          <w:sz w:val="22"/>
        </w:rPr>
        <w:t>.202</w:t>
      </w:r>
      <w:r w:rsidR="003B175D" w:rsidRPr="00676766">
        <w:rPr>
          <w:rFonts w:ascii="Times New Roman" w:hAnsi="Times New Roman" w:cs="Times New Roman"/>
          <w:sz w:val="22"/>
        </w:rPr>
        <w:t>6</w:t>
      </w:r>
      <w:r w:rsidR="00B833B2" w:rsidRPr="00411172">
        <w:rPr>
          <w:rFonts w:ascii="Times New Roman" w:hAnsi="Times New Roman" w:cs="Times New Roman"/>
          <w:sz w:val="22"/>
        </w:rPr>
        <w:t>)</w:t>
      </w:r>
      <w:r w:rsidR="00ED64B7">
        <w:rPr>
          <w:rFonts w:ascii="Times New Roman" w:hAnsi="Times New Roman" w:cs="Times New Roman"/>
          <w:sz w:val="22"/>
        </w:rPr>
        <w:t xml:space="preserve"> </w:t>
      </w:r>
      <w:r w:rsidR="007369B1">
        <w:rPr>
          <w:rFonts w:ascii="Times New Roman" w:hAnsi="Times New Roman" w:cs="Times New Roman"/>
          <w:sz w:val="22"/>
        </w:rPr>
        <w:t>для</w:t>
      </w:r>
      <w:r w:rsidR="00C63C46">
        <w:rPr>
          <w:rFonts w:ascii="Times New Roman" w:hAnsi="Times New Roman" w:cs="Times New Roman"/>
          <w:sz w:val="22"/>
        </w:rPr>
        <w:t xml:space="preserve"> надання послуг з обов’язкового</w:t>
      </w:r>
      <w:r w:rsidR="007369B1">
        <w:rPr>
          <w:rFonts w:ascii="Times New Roman" w:hAnsi="Times New Roman" w:cs="Times New Roman"/>
          <w:sz w:val="22"/>
        </w:rPr>
        <w:t xml:space="preserve"> аудиту річної фінансової звітності Товариства</w:t>
      </w:r>
      <w:r w:rsidR="00676766" w:rsidRPr="00676766">
        <w:rPr>
          <w:rFonts w:ascii="Times New Roman" w:hAnsi="Times New Roman" w:cs="Times New Roman"/>
          <w:sz w:val="22"/>
        </w:rPr>
        <w:t xml:space="preserve"> </w:t>
      </w:r>
      <w:r w:rsidR="00676766">
        <w:rPr>
          <w:rFonts w:ascii="Times New Roman" w:hAnsi="Times New Roman" w:cs="Times New Roman"/>
          <w:sz w:val="22"/>
        </w:rPr>
        <w:t xml:space="preserve">за результатами </w:t>
      </w:r>
      <w:r w:rsidR="003A0479">
        <w:rPr>
          <w:rFonts w:ascii="Times New Roman" w:hAnsi="Times New Roman" w:cs="Times New Roman"/>
          <w:sz w:val="22"/>
        </w:rPr>
        <w:t>2026 та 2027 років</w:t>
      </w:r>
      <w:r w:rsidR="00C63C46" w:rsidRPr="00C52339">
        <w:rPr>
          <w:rFonts w:ascii="Times New Roman" w:hAnsi="Times New Roman" w:cs="Times New Roman"/>
          <w:sz w:val="22"/>
        </w:rPr>
        <w:t xml:space="preserve">.  </w:t>
      </w:r>
    </w:p>
    <w:sectPr w:rsidR="00804642" w:rsidRPr="00411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00C07"/>
    <w:multiLevelType w:val="hybridMultilevel"/>
    <w:tmpl w:val="4172155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85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B2"/>
    <w:rsid w:val="00030911"/>
    <w:rsid w:val="000829C1"/>
    <w:rsid w:val="001512FD"/>
    <w:rsid w:val="001978C2"/>
    <w:rsid w:val="001A7178"/>
    <w:rsid w:val="001A7C85"/>
    <w:rsid w:val="0025384C"/>
    <w:rsid w:val="0028439E"/>
    <w:rsid w:val="00306549"/>
    <w:rsid w:val="00326D0A"/>
    <w:rsid w:val="00350DDA"/>
    <w:rsid w:val="003750C9"/>
    <w:rsid w:val="003A0479"/>
    <w:rsid w:val="003B175D"/>
    <w:rsid w:val="003B3957"/>
    <w:rsid w:val="003C387C"/>
    <w:rsid w:val="003F6FCE"/>
    <w:rsid w:val="00411172"/>
    <w:rsid w:val="004E49A3"/>
    <w:rsid w:val="005C04D8"/>
    <w:rsid w:val="005F1BCA"/>
    <w:rsid w:val="005F44E8"/>
    <w:rsid w:val="00676766"/>
    <w:rsid w:val="006B76B0"/>
    <w:rsid w:val="006D7101"/>
    <w:rsid w:val="0070225D"/>
    <w:rsid w:val="007369B1"/>
    <w:rsid w:val="007924C9"/>
    <w:rsid w:val="007C0EC5"/>
    <w:rsid w:val="00804642"/>
    <w:rsid w:val="00816AE9"/>
    <w:rsid w:val="00844CF2"/>
    <w:rsid w:val="00856F73"/>
    <w:rsid w:val="00884480"/>
    <w:rsid w:val="008A3B0D"/>
    <w:rsid w:val="008E05C5"/>
    <w:rsid w:val="00907D23"/>
    <w:rsid w:val="009C3042"/>
    <w:rsid w:val="00AF6FFD"/>
    <w:rsid w:val="00B7654D"/>
    <w:rsid w:val="00B833B2"/>
    <w:rsid w:val="00BE723E"/>
    <w:rsid w:val="00BF39BB"/>
    <w:rsid w:val="00C52339"/>
    <w:rsid w:val="00C63C46"/>
    <w:rsid w:val="00C70196"/>
    <w:rsid w:val="00C72297"/>
    <w:rsid w:val="00CA13BC"/>
    <w:rsid w:val="00D23F47"/>
    <w:rsid w:val="00D25305"/>
    <w:rsid w:val="00D318C0"/>
    <w:rsid w:val="00D53203"/>
    <w:rsid w:val="00D8213D"/>
    <w:rsid w:val="00DC4C87"/>
    <w:rsid w:val="00E255E9"/>
    <w:rsid w:val="00E53724"/>
    <w:rsid w:val="00ED64B7"/>
    <w:rsid w:val="00EE0DA6"/>
    <w:rsid w:val="00F142ED"/>
    <w:rsid w:val="00F45FFD"/>
    <w:rsid w:val="00F54F3A"/>
    <w:rsid w:val="00F6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06A0"/>
  <w15:chartTrackingRefBased/>
  <w15:docId w15:val="{78EC56E0-6FDF-48B0-994E-84DCFD19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3B2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3B2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3B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3B2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3B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3B2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83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3B2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B83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3B2"/>
    <w:rPr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B833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33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3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4CF2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6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9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9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9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hlb.com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ception.kyiv@jt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87A56-391C-45CF-B004-03D7BB9A68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20b37f-db72-473e-ae54-fb16df408069}" enabled="1" method="Standard" siteId="{705d07a3-2eea-4f3b-ab59-65ca29abeb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2050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Yaroshenko, Nataliia</dc:creator>
  <cp:keywords/>
  <dc:description/>
  <cp:lastModifiedBy>Yaroshenko, Nataliia</cp:lastModifiedBy>
  <cp:revision>3</cp:revision>
  <dcterms:created xsi:type="dcterms:W3CDTF">2026-06-16T09:06:00Z</dcterms:created>
  <dcterms:modified xsi:type="dcterms:W3CDTF">2026-06-17T13:26:00Z</dcterms:modified>
</cp:coreProperties>
</file>